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C93CDB">
        <w:rPr>
          <w:snapToGrid/>
          <w:color w:val="000000" w:themeColor="text1"/>
          <w:sz w:val="24"/>
          <w:szCs w:val="24"/>
          <w:lang w:val="en-US"/>
        </w:rPr>
        <w:t>01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C93CDB">
        <w:rPr>
          <w:snapToGrid/>
          <w:color w:val="000000" w:themeColor="text1"/>
          <w:sz w:val="24"/>
          <w:szCs w:val="24"/>
        </w:rPr>
        <w:t>ноября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0A64DE" w:rsidRPr="000A64DE" w:rsidRDefault="00C7765C" w:rsidP="000A64DE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r w:rsidR="00973A2E">
        <w:rPr>
          <w:sz w:val="32"/>
          <w:szCs w:val="32"/>
        </w:rPr>
        <w:t>договора</w:t>
      </w:r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работ по </w:t>
      </w:r>
      <w:r w:rsidR="009F3FF5" w:rsidRPr="009F3FF5">
        <w:rPr>
          <w:sz w:val="32"/>
          <w:szCs w:val="32"/>
        </w:rPr>
        <w:t xml:space="preserve"> </w:t>
      </w:r>
      <w:r w:rsidR="000A64DE">
        <w:rPr>
          <w:sz w:val="32"/>
          <w:szCs w:val="32"/>
        </w:rPr>
        <w:t>у</w:t>
      </w:r>
      <w:r w:rsidR="000A64DE" w:rsidRPr="000A64DE">
        <w:rPr>
          <w:sz w:val="32"/>
          <w:szCs w:val="32"/>
        </w:rPr>
        <w:t>становк</w:t>
      </w:r>
      <w:r w:rsidR="000A64DE">
        <w:rPr>
          <w:sz w:val="32"/>
          <w:szCs w:val="32"/>
        </w:rPr>
        <w:t>е</w:t>
      </w:r>
      <w:r w:rsidR="000A64DE" w:rsidRPr="000A64DE">
        <w:rPr>
          <w:sz w:val="32"/>
          <w:szCs w:val="32"/>
        </w:rPr>
        <w:t xml:space="preserve"> кондиционеров в помещениях испытательной химико-бактериологической лаборатории сточных вод.</w:t>
      </w:r>
    </w:p>
    <w:p w:rsidR="007C7DEF" w:rsidRPr="002B33FD" w:rsidRDefault="000A64DE" w:rsidP="000A64DE">
      <w:pPr>
        <w:spacing w:after="0"/>
        <w:jc w:val="center"/>
        <w:rPr>
          <w:sz w:val="32"/>
          <w:szCs w:val="32"/>
        </w:rPr>
      </w:pPr>
      <w:r w:rsidRPr="000A64DE">
        <w:rPr>
          <w:sz w:val="32"/>
          <w:szCs w:val="32"/>
        </w:rPr>
        <w:t>Здание административного корпуса ГОКС (инв.  №132)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0F63AC">
        <w:rPr>
          <w:b/>
          <w:sz w:val="32"/>
          <w:szCs w:val="32"/>
        </w:rPr>
        <w:t>2</w:t>
      </w:r>
      <w:r w:rsidR="00C93CDB">
        <w:rPr>
          <w:b/>
          <w:sz w:val="32"/>
          <w:szCs w:val="32"/>
        </w:rPr>
        <w:t>62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42883" w:rsidRDefault="000A64DE" w:rsidP="000A64DE">
            <w:pPr>
              <w:spacing w:after="0" w:line="276" w:lineRule="auto"/>
              <w:rPr>
                <w:b/>
              </w:rPr>
            </w:pPr>
            <w:r w:rsidRPr="000A64DE">
              <w:rPr>
                <w:b/>
              </w:rPr>
              <w:t>Установка кондицион</w:t>
            </w:r>
            <w:r>
              <w:rPr>
                <w:b/>
              </w:rPr>
              <w:t xml:space="preserve">еров в помещениях испытательной </w:t>
            </w:r>
            <w:r w:rsidRPr="000A64DE">
              <w:rPr>
                <w:b/>
              </w:rPr>
              <w:t>химико-бактериологи</w:t>
            </w:r>
            <w:r>
              <w:rPr>
                <w:b/>
              </w:rPr>
              <w:t xml:space="preserve">ческой лаборатории сточных вод. </w:t>
            </w:r>
            <w:r w:rsidRPr="000A64DE">
              <w:rPr>
                <w:b/>
              </w:rPr>
              <w:t>Здание административного корпуса ГОКС (инв.  №132)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C93CDB">
              <w:rPr>
                <w:b/>
              </w:rPr>
              <w:t xml:space="preserve">355620,00 </w:t>
            </w:r>
            <w:r w:rsidR="000F63AC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 xml:space="preserve">первым </w:t>
            </w:r>
            <w:r w:rsidR="00C97CA0" w:rsidRPr="002B33FD">
              <w:rPr>
                <w:sz w:val="24"/>
                <w:szCs w:val="24"/>
              </w:rPr>
              <w:lastRenderedPageBreak/>
              <w:t>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</w:t>
            </w:r>
            <w:r w:rsidRPr="002B33FD">
              <w:rPr>
                <w:sz w:val="24"/>
                <w:szCs w:val="24"/>
              </w:rPr>
              <w:lastRenderedPageBreak/>
              <w:t xml:space="preserve">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2B33FD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Рассмотрение вторых </w:t>
            </w:r>
            <w:r w:rsidRPr="002B33FD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Рассмотрение и оценка Организатором закупки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несет ответственность за представление недостоверных сведений о стране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2B33F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</w:t>
            </w:r>
            <w:r w:rsidRPr="002B33FD">
              <w:rPr>
                <w:sz w:val="24"/>
                <w:szCs w:val="24"/>
              </w:rPr>
              <w:lastRenderedPageBreak/>
              <w:t>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3D3E7F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C93CDB">
      <w:rPr>
        <w:noProof/>
      </w:rPr>
      <w:t>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64DE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D2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E7F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3CDB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79CB2-D20A-4DA8-9089-0DF2C870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19</Pages>
  <Words>4728</Words>
  <Characters>32040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327</cp:revision>
  <cp:lastPrinted>2019-02-04T06:44:00Z</cp:lastPrinted>
  <dcterms:created xsi:type="dcterms:W3CDTF">2019-02-07T06:22:00Z</dcterms:created>
  <dcterms:modified xsi:type="dcterms:W3CDTF">2021-10-29T10:04:00Z</dcterms:modified>
</cp:coreProperties>
</file>